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Override PartName="/word/numbering.xml" ContentType="application/vnd.openxmlformats-officedocument.wordprocessingml.numbering+xml"/>
  <Default Extension="wmf" ContentType="image/x-wmf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12480">
          <v:rect xmlns:o="urn:schemas-microsoft-com:office:office" xmlns:v="urn:schemas-microsoft-com:vml" id="rectole0000000000" style="width:449.000000pt;height:624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0" w:dyaOrig="13274">
          <v:rect xmlns:o="urn:schemas-microsoft-com:office:office" xmlns:v="urn:schemas-microsoft-com:vml" id="rectole0000000001" style="width:449.000000pt;height:663.7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0.wmf" Id="docRId1" Type="http://schemas.openxmlformats.org/officeDocument/2006/relationships/image"/><Relationship Target="media/image1.wmf" Id="docRId3" Type="http://schemas.openxmlformats.org/officeDocument/2006/relationships/image"/><Relationship Target="styles.xml" Id="docRId5" Type="http://schemas.openxmlformats.org/officeDocument/2006/relationships/styles"/><Relationship Target="embeddings/oleObject0.bin" Id="docRId0" Type="http://schemas.openxmlformats.org/officeDocument/2006/relationships/oleObject"/><Relationship Target="embeddings/oleObject1.bin" Id="docRId2" Type="http://schemas.openxmlformats.org/officeDocument/2006/relationships/oleObject"/><Relationship Target="numbering.xml" Id="docRId4" Type="http://schemas.openxmlformats.org/officeDocument/2006/relationships/numbering"/></Relationships>
</file>